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4A" w:rsidRPr="00D76E5F" w:rsidRDefault="007F7D4A" w:rsidP="009C73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E5F">
        <w:rPr>
          <w:rFonts w:ascii="Times New Roman" w:hAnsi="Times New Roman" w:cs="Times New Roman"/>
          <w:b/>
          <w:sz w:val="24"/>
          <w:szCs w:val="24"/>
        </w:rPr>
        <w:t xml:space="preserve">Guiding Questions for the focus areas of the X Session of the Open-ended Working Group on Ageing:  Education, training, life-long learning and capacity building </w:t>
      </w:r>
    </w:p>
    <w:p w:rsidR="007F7D4A" w:rsidRPr="00D76E5F" w:rsidRDefault="007F7D4A" w:rsidP="009C73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E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7D4A" w:rsidRPr="005E088C" w:rsidRDefault="007F7D4A" w:rsidP="009C73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88C">
        <w:rPr>
          <w:rFonts w:ascii="Times New Roman" w:hAnsi="Times New Roman" w:cs="Times New Roman"/>
          <w:b/>
          <w:sz w:val="24"/>
          <w:szCs w:val="24"/>
        </w:rPr>
        <w:t xml:space="preserve">National Legal Framework </w:t>
      </w:r>
    </w:p>
    <w:p w:rsidR="007F7D4A" w:rsidRPr="00D76E5F" w:rsidRDefault="007F7D4A" w:rsidP="005E088C">
      <w:pPr>
        <w:pStyle w:val="ListParagraph"/>
        <w:numPr>
          <w:ilvl w:val="0"/>
          <w:numId w:val="1"/>
        </w:num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D76E5F">
        <w:rPr>
          <w:rFonts w:ascii="Times New Roman" w:hAnsi="Times New Roman" w:cs="Times New Roman"/>
          <w:sz w:val="24"/>
          <w:szCs w:val="24"/>
        </w:rPr>
        <w:t xml:space="preserve">In your country/region, how is the right to education, training, life-long learning and capacity building in older age guaranteed in legal and policy frameworks? </w:t>
      </w:r>
    </w:p>
    <w:p w:rsidR="00D8640E" w:rsidRPr="00D76E5F" w:rsidRDefault="00D8640E" w:rsidP="009C7308">
      <w:pPr>
        <w:jc w:val="both"/>
        <w:rPr>
          <w:rFonts w:ascii="Times New Roman" w:hAnsi="Times New Roman" w:cs="Times New Roman"/>
          <w:sz w:val="24"/>
          <w:szCs w:val="24"/>
        </w:rPr>
      </w:pPr>
      <w:r w:rsidRPr="00D76E5F">
        <w:rPr>
          <w:rFonts w:ascii="Times New Roman" w:hAnsi="Times New Roman" w:cs="Times New Roman"/>
          <w:sz w:val="24"/>
          <w:szCs w:val="24"/>
        </w:rPr>
        <w:t xml:space="preserve">In </w:t>
      </w:r>
      <w:r w:rsidR="00D76E5F">
        <w:rPr>
          <w:rFonts w:ascii="Times New Roman" w:hAnsi="Times New Roman" w:cs="Times New Roman"/>
          <w:sz w:val="24"/>
          <w:szCs w:val="24"/>
        </w:rPr>
        <w:t xml:space="preserve">Rwanda, </w:t>
      </w:r>
      <w:r w:rsidR="00D76E5F" w:rsidRPr="00D76E5F">
        <w:rPr>
          <w:rFonts w:ascii="Times New Roman" w:hAnsi="Times New Roman" w:cs="Times New Roman"/>
          <w:sz w:val="24"/>
          <w:szCs w:val="24"/>
        </w:rPr>
        <w:t>education</w:t>
      </w:r>
      <w:r w:rsidRPr="00D76E5F">
        <w:rPr>
          <w:rFonts w:ascii="Times New Roman" w:hAnsi="Times New Roman" w:cs="Times New Roman"/>
          <w:sz w:val="24"/>
          <w:szCs w:val="24"/>
        </w:rPr>
        <w:t xml:space="preserve"> is the right of all person regardless </w:t>
      </w:r>
      <w:r w:rsidR="00B41247" w:rsidRPr="00D76E5F">
        <w:rPr>
          <w:rFonts w:ascii="Times New Roman" w:hAnsi="Times New Roman" w:cs="Times New Roman"/>
          <w:sz w:val="24"/>
          <w:szCs w:val="24"/>
        </w:rPr>
        <w:t>of</w:t>
      </w:r>
      <w:r w:rsidRPr="00D76E5F">
        <w:rPr>
          <w:rFonts w:ascii="Times New Roman" w:hAnsi="Times New Roman" w:cs="Times New Roman"/>
          <w:sz w:val="24"/>
          <w:szCs w:val="24"/>
        </w:rPr>
        <w:t xml:space="preserve"> age. Our policy and legal framework talk about the age of beginning </w:t>
      </w:r>
      <w:r w:rsidR="00B41247" w:rsidRPr="00D76E5F">
        <w:rPr>
          <w:rFonts w:ascii="Times New Roman" w:hAnsi="Times New Roman" w:cs="Times New Roman"/>
          <w:sz w:val="24"/>
          <w:szCs w:val="24"/>
        </w:rPr>
        <w:t>education,</w:t>
      </w:r>
      <w:r w:rsidRPr="00D76E5F">
        <w:rPr>
          <w:rFonts w:ascii="Times New Roman" w:hAnsi="Times New Roman" w:cs="Times New Roman"/>
          <w:sz w:val="24"/>
          <w:szCs w:val="24"/>
        </w:rPr>
        <w:t xml:space="preserve"> but they not talk about the age limit </w:t>
      </w:r>
      <w:r w:rsidR="00B41247" w:rsidRPr="00D76E5F">
        <w:rPr>
          <w:rFonts w:ascii="Times New Roman" w:hAnsi="Times New Roman" w:cs="Times New Roman"/>
          <w:sz w:val="24"/>
          <w:szCs w:val="24"/>
        </w:rPr>
        <w:t>to</w:t>
      </w:r>
      <w:r w:rsidRPr="00D76E5F">
        <w:rPr>
          <w:rFonts w:ascii="Times New Roman" w:hAnsi="Times New Roman" w:cs="Times New Roman"/>
          <w:sz w:val="24"/>
          <w:szCs w:val="24"/>
        </w:rPr>
        <w:t xml:space="preserve"> access education. The education is open </w:t>
      </w:r>
      <w:r w:rsidR="00430975" w:rsidRPr="00D76E5F">
        <w:rPr>
          <w:rFonts w:ascii="Times New Roman" w:hAnsi="Times New Roman" w:cs="Times New Roman"/>
          <w:sz w:val="24"/>
          <w:szCs w:val="24"/>
        </w:rPr>
        <w:t>at all</w:t>
      </w:r>
      <w:r w:rsidRPr="00D76E5F">
        <w:rPr>
          <w:rFonts w:ascii="Times New Roman" w:hAnsi="Times New Roman" w:cs="Times New Roman"/>
          <w:sz w:val="24"/>
          <w:szCs w:val="24"/>
        </w:rPr>
        <w:t xml:space="preserve"> </w:t>
      </w:r>
      <w:r w:rsidR="00430975" w:rsidRPr="00D76E5F">
        <w:rPr>
          <w:rFonts w:ascii="Times New Roman" w:hAnsi="Times New Roman" w:cs="Times New Roman"/>
          <w:sz w:val="24"/>
          <w:szCs w:val="24"/>
        </w:rPr>
        <w:t>level and</w:t>
      </w:r>
      <w:r w:rsidRPr="00D76E5F">
        <w:rPr>
          <w:rFonts w:ascii="Times New Roman" w:hAnsi="Times New Roman" w:cs="Times New Roman"/>
          <w:sz w:val="24"/>
          <w:szCs w:val="24"/>
        </w:rPr>
        <w:t xml:space="preserve"> at all age to person who need to </w:t>
      </w:r>
      <w:r w:rsidR="00430975" w:rsidRPr="00D76E5F">
        <w:rPr>
          <w:rFonts w:ascii="Times New Roman" w:hAnsi="Times New Roman" w:cs="Times New Roman"/>
          <w:sz w:val="24"/>
          <w:szCs w:val="24"/>
        </w:rPr>
        <w:t>study.</w:t>
      </w:r>
    </w:p>
    <w:p w:rsidR="007F7D4A" w:rsidRPr="005E088C" w:rsidRDefault="007F7D4A" w:rsidP="009C73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88C">
        <w:rPr>
          <w:rFonts w:ascii="Times New Roman" w:hAnsi="Times New Roman" w:cs="Times New Roman"/>
          <w:b/>
          <w:sz w:val="24"/>
          <w:szCs w:val="24"/>
        </w:rPr>
        <w:t xml:space="preserve">Availability, Accessibility and Adaptability  </w:t>
      </w:r>
    </w:p>
    <w:p w:rsidR="007F7D4A" w:rsidRPr="00D76E5F" w:rsidRDefault="007F7D4A" w:rsidP="005E088C">
      <w:pPr>
        <w:pStyle w:val="ListParagraph"/>
        <w:numPr>
          <w:ilvl w:val="0"/>
          <w:numId w:val="1"/>
        </w:num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D76E5F">
        <w:rPr>
          <w:rFonts w:ascii="Times New Roman" w:hAnsi="Times New Roman" w:cs="Times New Roman"/>
          <w:sz w:val="24"/>
          <w:szCs w:val="24"/>
        </w:rPr>
        <w:t xml:space="preserve">What are the key issues and challenges faced by older persons in your country/region with regard to the enjoyment of all levels of quality education, training, life-long learning, and capacity building services1?  </w:t>
      </w:r>
    </w:p>
    <w:p w:rsidR="00430975" w:rsidRPr="00D76E5F" w:rsidRDefault="00F3777E" w:rsidP="009C73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issue is at </w:t>
      </w:r>
      <w:r>
        <w:rPr>
          <w:rFonts w:ascii="Cambria" w:hAnsi="Cambria" w:cs="Cambria"/>
        </w:rPr>
        <w:t xml:space="preserve">adult computer literacy rate, since the overall, the computer literacy reported was 8.9% (EICV5). In other domain,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76E5F">
        <w:rPr>
          <w:rFonts w:ascii="Times New Roman" w:hAnsi="Times New Roman" w:cs="Times New Roman"/>
          <w:sz w:val="24"/>
          <w:szCs w:val="24"/>
        </w:rPr>
        <w:t>here</w:t>
      </w:r>
      <w:r w:rsidR="00430975" w:rsidRPr="00D76E5F">
        <w:rPr>
          <w:rFonts w:ascii="Times New Roman" w:hAnsi="Times New Roman" w:cs="Times New Roman"/>
          <w:sz w:val="24"/>
          <w:szCs w:val="24"/>
        </w:rPr>
        <w:t xml:space="preserve"> is no issue and challenges faced by older persons in our country with regard to enjoy</w:t>
      </w:r>
      <w:r w:rsidR="00D76E5F">
        <w:rPr>
          <w:rFonts w:ascii="Times New Roman" w:hAnsi="Times New Roman" w:cs="Times New Roman"/>
          <w:sz w:val="24"/>
          <w:szCs w:val="24"/>
        </w:rPr>
        <w:t>ment of all levels of education.</w:t>
      </w:r>
      <w:r w:rsidR="009C7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D4A" w:rsidRPr="00D76E5F" w:rsidRDefault="007F7D4A" w:rsidP="005E088C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6E5F">
        <w:rPr>
          <w:rFonts w:ascii="Times New Roman" w:hAnsi="Times New Roman" w:cs="Times New Roman"/>
          <w:sz w:val="24"/>
          <w:szCs w:val="24"/>
        </w:rPr>
        <w:t xml:space="preserve">What steps have been taken to ensure that education, training, life-long learning, and capacity building services are available and accessible to all older persons, adapted to their needs, suited to their preferences and motivations, and of high quality?  </w:t>
      </w:r>
    </w:p>
    <w:p w:rsidR="00430975" w:rsidRPr="009C7308" w:rsidRDefault="00430975" w:rsidP="009C7308">
      <w:pPr>
        <w:jc w:val="both"/>
        <w:rPr>
          <w:rFonts w:ascii="Times New Roman" w:hAnsi="Times New Roman" w:cs="Times New Roman"/>
          <w:sz w:val="24"/>
          <w:szCs w:val="24"/>
        </w:rPr>
      </w:pPr>
      <w:r w:rsidRPr="009C7308">
        <w:rPr>
          <w:rFonts w:ascii="Times New Roman" w:hAnsi="Times New Roman" w:cs="Times New Roman"/>
          <w:sz w:val="24"/>
          <w:szCs w:val="24"/>
        </w:rPr>
        <w:t xml:space="preserve">Our country has put in place the education for all where all </w:t>
      </w:r>
      <w:r w:rsidR="00276AA7" w:rsidRPr="009C7308">
        <w:rPr>
          <w:rFonts w:ascii="Times New Roman" w:hAnsi="Times New Roman" w:cs="Times New Roman"/>
          <w:sz w:val="24"/>
          <w:szCs w:val="24"/>
        </w:rPr>
        <w:t>people</w:t>
      </w:r>
      <w:r w:rsidRPr="009C7308">
        <w:rPr>
          <w:rFonts w:ascii="Times New Roman" w:hAnsi="Times New Roman" w:cs="Times New Roman"/>
          <w:sz w:val="24"/>
          <w:szCs w:val="24"/>
        </w:rPr>
        <w:t xml:space="preserve"> can study regardless </w:t>
      </w:r>
      <w:r w:rsidR="00B41247" w:rsidRPr="009C7308">
        <w:rPr>
          <w:rFonts w:ascii="Times New Roman" w:hAnsi="Times New Roman" w:cs="Times New Roman"/>
          <w:sz w:val="24"/>
          <w:szCs w:val="24"/>
        </w:rPr>
        <w:t xml:space="preserve">of </w:t>
      </w:r>
      <w:r w:rsidRPr="009C7308">
        <w:rPr>
          <w:rFonts w:ascii="Times New Roman" w:hAnsi="Times New Roman" w:cs="Times New Roman"/>
          <w:sz w:val="24"/>
          <w:szCs w:val="24"/>
        </w:rPr>
        <w:t xml:space="preserve">age. The formal education in place is open for young people and </w:t>
      </w:r>
      <w:r w:rsidR="00276AA7" w:rsidRPr="009C7308">
        <w:rPr>
          <w:rFonts w:ascii="Times New Roman" w:hAnsi="Times New Roman" w:cs="Times New Roman"/>
          <w:sz w:val="24"/>
          <w:szCs w:val="24"/>
        </w:rPr>
        <w:t>o</w:t>
      </w:r>
      <w:r w:rsidRPr="009C7308">
        <w:rPr>
          <w:rFonts w:ascii="Times New Roman" w:hAnsi="Times New Roman" w:cs="Times New Roman"/>
          <w:sz w:val="24"/>
          <w:szCs w:val="24"/>
        </w:rPr>
        <w:t>ld people in need</w:t>
      </w:r>
      <w:r w:rsidR="00B41247" w:rsidRPr="009C7308">
        <w:rPr>
          <w:rFonts w:ascii="Times New Roman" w:hAnsi="Times New Roman" w:cs="Times New Roman"/>
          <w:sz w:val="24"/>
          <w:szCs w:val="24"/>
        </w:rPr>
        <w:t>y</w:t>
      </w:r>
      <w:r w:rsidRPr="009C7308">
        <w:rPr>
          <w:rFonts w:ascii="Times New Roman" w:hAnsi="Times New Roman" w:cs="Times New Roman"/>
          <w:sz w:val="24"/>
          <w:szCs w:val="24"/>
        </w:rPr>
        <w:t>.</w:t>
      </w:r>
    </w:p>
    <w:p w:rsidR="00276AA7" w:rsidRPr="009C7308" w:rsidRDefault="00276AA7" w:rsidP="009C7308">
      <w:pPr>
        <w:jc w:val="both"/>
        <w:rPr>
          <w:rFonts w:ascii="Times New Roman" w:hAnsi="Times New Roman" w:cs="Times New Roman"/>
          <w:sz w:val="24"/>
          <w:szCs w:val="24"/>
        </w:rPr>
      </w:pPr>
      <w:r w:rsidRPr="009C7308">
        <w:rPr>
          <w:rFonts w:ascii="Times New Roman" w:hAnsi="Times New Roman" w:cs="Times New Roman"/>
          <w:sz w:val="24"/>
          <w:szCs w:val="24"/>
        </w:rPr>
        <w:t xml:space="preserve">For the older people who </w:t>
      </w:r>
      <w:r w:rsidR="00C10186" w:rsidRPr="009C7308">
        <w:rPr>
          <w:rFonts w:ascii="Times New Roman" w:hAnsi="Times New Roman" w:cs="Times New Roman"/>
          <w:sz w:val="24"/>
          <w:szCs w:val="24"/>
        </w:rPr>
        <w:t>do not</w:t>
      </w:r>
      <w:r w:rsidRPr="009C7308">
        <w:rPr>
          <w:rFonts w:ascii="Times New Roman" w:hAnsi="Times New Roman" w:cs="Times New Roman"/>
          <w:sz w:val="24"/>
          <w:szCs w:val="24"/>
        </w:rPr>
        <w:t xml:space="preserve"> need to follow the formal education, a non-formal education was organized for non-</w:t>
      </w:r>
      <w:r w:rsidR="00B41247" w:rsidRPr="009C7308">
        <w:rPr>
          <w:rFonts w:ascii="Times New Roman" w:hAnsi="Times New Roman" w:cs="Times New Roman"/>
          <w:sz w:val="24"/>
          <w:szCs w:val="24"/>
        </w:rPr>
        <w:t>educated people</w:t>
      </w:r>
      <w:r w:rsidRPr="009C7308">
        <w:rPr>
          <w:rFonts w:ascii="Times New Roman" w:hAnsi="Times New Roman" w:cs="Times New Roman"/>
          <w:sz w:val="24"/>
          <w:szCs w:val="24"/>
        </w:rPr>
        <w:t xml:space="preserve"> from 15 </w:t>
      </w:r>
      <w:r w:rsidR="00B41247" w:rsidRPr="009C7308">
        <w:rPr>
          <w:rFonts w:ascii="Times New Roman" w:hAnsi="Times New Roman" w:cs="Times New Roman"/>
          <w:sz w:val="24"/>
          <w:szCs w:val="24"/>
        </w:rPr>
        <w:t>years</w:t>
      </w:r>
      <w:r w:rsidRPr="009C7308">
        <w:rPr>
          <w:rFonts w:ascii="Times New Roman" w:hAnsi="Times New Roman" w:cs="Times New Roman"/>
          <w:sz w:val="24"/>
          <w:szCs w:val="24"/>
        </w:rPr>
        <w:t xml:space="preserve"> and above and the training in technical vocation is open </w:t>
      </w:r>
      <w:r w:rsidR="00B41247" w:rsidRPr="009C7308">
        <w:rPr>
          <w:rFonts w:ascii="Times New Roman" w:hAnsi="Times New Roman" w:cs="Times New Roman"/>
          <w:sz w:val="24"/>
          <w:szCs w:val="24"/>
        </w:rPr>
        <w:t xml:space="preserve">and accessible </w:t>
      </w:r>
      <w:r w:rsidRPr="009C7308">
        <w:rPr>
          <w:rFonts w:ascii="Times New Roman" w:hAnsi="Times New Roman" w:cs="Times New Roman"/>
          <w:sz w:val="24"/>
          <w:szCs w:val="24"/>
        </w:rPr>
        <w:t xml:space="preserve">at different </w:t>
      </w:r>
      <w:r w:rsidR="00B41247" w:rsidRPr="009C7308">
        <w:rPr>
          <w:rFonts w:ascii="Times New Roman" w:hAnsi="Times New Roman" w:cs="Times New Roman"/>
          <w:sz w:val="24"/>
          <w:szCs w:val="24"/>
        </w:rPr>
        <w:t>levels by</w:t>
      </w:r>
      <w:r w:rsidRPr="009C7308">
        <w:rPr>
          <w:rFonts w:ascii="Times New Roman" w:hAnsi="Times New Roman" w:cs="Times New Roman"/>
          <w:sz w:val="24"/>
          <w:szCs w:val="24"/>
        </w:rPr>
        <w:t xml:space="preserve"> all </w:t>
      </w:r>
      <w:r w:rsidR="00B41247" w:rsidRPr="009C7308">
        <w:rPr>
          <w:rFonts w:ascii="Times New Roman" w:hAnsi="Times New Roman" w:cs="Times New Roman"/>
          <w:sz w:val="24"/>
          <w:szCs w:val="24"/>
        </w:rPr>
        <w:t>people</w:t>
      </w:r>
      <w:r w:rsidRPr="009C7308">
        <w:rPr>
          <w:rFonts w:ascii="Times New Roman" w:hAnsi="Times New Roman" w:cs="Times New Roman"/>
          <w:sz w:val="24"/>
          <w:szCs w:val="24"/>
        </w:rPr>
        <w:t>.</w:t>
      </w:r>
    </w:p>
    <w:p w:rsidR="007F7D4A" w:rsidRPr="00D76E5F" w:rsidRDefault="007F7D4A" w:rsidP="005E088C">
      <w:pPr>
        <w:pStyle w:val="ListParagraph"/>
        <w:numPr>
          <w:ilvl w:val="0"/>
          <w:numId w:val="1"/>
        </w:num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D76E5F">
        <w:rPr>
          <w:rFonts w:ascii="Times New Roman" w:hAnsi="Times New Roman" w:cs="Times New Roman"/>
          <w:sz w:val="24"/>
          <w:szCs w:val="24"/>
        </w:rPr>
        <w:t xml:space="preserve">In your country/region, are there studies and/or data available on the access of older persons to the right to education, training, life-long learning and capacity building in older age? </w:t>
      </w:r>
    </w:p>
    <w:p w:rsidR="00AD13D5" w:rsidRPr="009C7308" w:rsidRDefault="00AD13D5" w:rsidP="009C7308">
      <w:pPr>
        <w:jc w:val="both"/>
        <w:rPr>
          <w:rFonts w:ascii="Times New Roman" w:hAnsi="Times New Roman" w:cs="Times New Roman"/>
          <w:sz w:val="24"/>
          <w:szCs w:val="24"/>
        </w:rPr>
      </w:pPr>
      <w:r w:rsidRPr="009C7308">
        <w:rPr>
          <w:rFonts w:ascii="Times New Roman" w:hAnsi="Times New Roman" w:cs="Times New Roman"/>
          <w:sz w:val="24"/>
          <w:szCs w:val="24"/>
        </w:rPr>
        <w:t xml:space="preserve">In our </w:t>
      </w:r>
      <w:r w:rsidR="003F64B2" w:rsidRPr="009C7308">
        <w:rPr>
          <w:rFonts w:ascii="Times New Roman" w:hAnsi="Times New Roman" w:cs="Times New Roman"/>
          <w:sz w:val="24"/>
          <w:szCs w:val="24"/>
        </w:rPr>
        <w:t>country,</w:t>
      </w:r>
      <w:r w:rsidRPr="009C7308">
        <w:rPr>
          <w:rFonts w:ascii="Times New Roman" w:hAnsi="Times New Roman" w:cs="Times New Roman"/>
          <w:sz w:val="24"/>
          <w:szCs w:val="24"/>
        </w:rPr>
        <w:t xml:space="preserve"> we have data on the access of older persons to the right to education in adult literacy program.</w:t>
      </w:r>
    </w:p>
    <w:p w:rsidR="007F7D4A" w:rsidRPr="005E088C" w:rsidRDefault="007F7D4A" w:rsidP="009C73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88C">
        <w:rPr>
          <w:rFonts w:ascii="Times New Roman" w:hAnsi="Times New Roman" w:cs="Times New Roman"/>
          <w:b/>
          <w:sz w:val="24"/>
          <w:szCs w:val="24"/>
        </w:rPr>
        <w:t xml:space="preserve">Equality and non-discrimination  </w:t>
      </w:r>
    </w:p>
    <w:p w:rsidR="007F7D4A" w:rsidRPr="00D76E5F" w:rsidRDefault="007F7D4A" w:rsidP="005E088C">
      <w:pPr>
        <w:pStyle w:val="ListParagraph"/>
        <w:numPr>
          <w:ilvl w:val="0"/>
          <w:numId w:val="1"/>
        </w:numPr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D76E5F">
        <w:rPr>
          <w:rFonts w:ascii="Times New Roman" w:hAnsi="Times New Roman" w:cs="Times New Roman"/>
          <w:sz w:val="24"/>
          <w:szCs w:val="24"/>
        </w:rPr>
        <w:t xml:space="preserve">In your country, is age one of the prohibited grounds for discrimination in relation to education in older age?  </w:t>
      </w:r>
    </w:p>
    <w:p w:rsidR="00AD13D5" w:rsidRPr="00D76E5F" w:rsidRDefault="00704388" w:rsidP="009C730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7308">
        <w:rPr>
          <w:rFonts w:ascii="Times New Roman" w:hAnsi="Times New Roman" w:cs="Times New Roman"/>
          <w:sz w:val="24"/>
          <w:szCs w:val="24"/>
        </w:rPr>
        <w:t>In our country</w:t>
      </w:r>
      <w:r w:rsidR="002A69DC" w:rsidRPr="009C7308">
        <w:rPr>
          <w:rFonts w:ascii="Times New Roman" w:hAnsi="Times New Roman" w:cs="Times New Roman"/>
          <w:sz w:val="24"/>
          <w:szCs w:val="24"/>
        </w:rPr>
        <w:t xml:space="preserve">, </w:t>
      </w:r>
      <w:r w:rsidRPr="009C7308">
        <w:rPr>
          <w:rFonts w:ascii="Times New Roman" w:hAnsi="Times New Roman" w:cs="Times New Roman"/>
          <w:sz w:val="24"/>
          <w:szCs w:val="24"/>
        </w:rPr>
        <w:t>age</w:t>
      </w:r>
      <w:r w:rsidR="00B41247" w:rsidRPr="009C7308">
        <w:rPr>
          <w:rFonts w:ascii="Times New Roman" w:hAnsi="Times New Roman" w:cs="Times New Roman"/>
          <w:sz w:val="24"/>
          <w:szCs w:val="24"/>
        </w:rPr>
        <w:t xml:space="preserve"> </w:t>
      </w:r>
      <w:r w:rsidRPr="009C7308">
        <w:rPr>
          <w:rFonts w:ascii="Times New Roman" w:hAnsi="Times New Roman" w:cs="Times New Roman"/>
          <w:sz w:val="24"/>
          <w:szCs w:val="24"/>
        </w:rPr>
        <w:t>is not a ground for discrimination in relation to education in older age</w:t>
      </w:r>
    </w:p>
    <w:p w:rsidR="007F7D4A" w:rsidRPr="00D76E5F" w:rsidRDefault="007F7D4A" w:rsidP="009C7308">
      <w:pPr>
        <w:jc w:val="both"/>
        <w:rPr>
          <w:rFonts w:ascii="Times New Roman" w:hAnsi="Times New Roman" w:cs="Times New Roman"/>
          <w:sz w:val="24"/>
          <w:szCs w:val="24"/>
        </w:rPr>
      </w:pPr>
      <w:r w:rsidRPr="00D76E5F">
        <w:rPr>
          <w:rFonts w:ascii="Times New Roman" w:hAnsi="Times New Roman" w:cs="Times New Roman"/>
          <w:sz w:val="24"/>
          <w:szCs w:val="24"/>
        </w:rPr>
        <w:t xml:space="preserve">Accountability </w:t>
      </w:r>
    </w:p>
    <w:p w:rsidR="007F7D4A" w:rsidRPr="00D76E5F" w:rsidRDefault="007F7D4A" w:rsidP="009C7308">
      <w:pPr>
        <w:jc w:val="both"/>
        <w:rPr>
          <w:rFonts w:ascii="Times New Roman" w:hAnsi="Times New Roman" w:cs="Times New Roman"/>
          <w:sz w:val="24"/>
          <w:szCs w:val="24"/>
        </w:rPr>
      </w:pPr>
      <w:r w:rsidRPr="00D76E5F">
        <w:rPr>
          <w:rFonts w:ascii="Times New Roman" w:hAnsi="Times New Roman" w:cs="Times New Roman"/>
          <w:sz w:val="24"/>
          <w:szCs w:val="24"/>
        </w:rPr>
        <w:lastRenderedPageBreak/>
        <w:t xml:space="preserve">6. What mechanisms are necessary, or already in place, for older persons to lodge complaints and seek redress for denial of their right to education, training, lifelong learning and capacity building? </w:t>
      </w:r>
    </w:p>
    <w:p w:rsidR="00DF620B" w:rsidRPr="00D76E5F" w:rsidRDefault="00D409DA" w:rsidP="009C73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mechanisms put </w:t>
      </w:r>
      <w:bookmarkStart w:id="0" w:name="_GoBack"/>
      <w:bookmarkEnd w:id="0"/>
      <w:r w:rsidR="00704388" w:rsidRPr="009C7308">
        <w:rPr>
          <w:rFonts w:ascii="Times New Roman" w:hAnsi="Times New Roman" w:cs="Times New Roman"/>
          <w:sz w:val="24"/>
          <w:szCs w:val="24"/>
        </w:rPr>
        <w:t xml:space="preserve"> in place, for older persons to lodge complaints and seek redress for denial of their right to education, training, lifelong learning and capacity building</w:t>
      </w:r>
      <w:r w:rsidR="005E088C">
        <w:rPr>
          <w:rFonts w:ascii="Times New Roman" w:hAnsi="Times New Roman" w:cs="Times New Roman"/>
          <w:sz w:val="24"/>
          <w:szCs w:val="24"/>
        </w:rPr>
        <w:t>. E</w:t>
      </w:r>
      <w:r w:rsidR="00704388" w:rsidRPr="009C7308">
        <w:rPr>
          <w:rFonts w:ascii="Times New Roman" w:hAnsi="Times New Roman" w:cs="Times New Roman"/>
          <w:sz w:val="24"/>
          <w:szCs w:val="24"/>
        </w:rPr>
        <w:t>ducation is guaranteed to a</w:t>
      </w:r>
      <w:r w:rsidR="009C7308">
        <w:rPr>
          <w:rFonts w:ascii="Times New Roman" w:hAnsi="Times New Roman" w:cs="Times New Roman"/>
          <w:sz w:val="24"/>
          <w:szCs w:val="24"/>
        </w:rPr>
        <w:t>ll</w:t>
      </w:r>
      <w:r w:rsidR="003A430B">
        <w:rPr>
          <w:rFonts w:ascii="Times New Roman" w:hAnsi="Times New Roman" w:cs="Times New Roman"/>
          <w:sz w:val="24"/>
          <w:szCs w:val="24"/>
        </w:rPr>
        <w:t xml:space="preserve"> person including older persons.</w:t>
      </w:r>
      <w:r w:rsidR="009C730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F620B" w:rsidRPr="00D76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E2D43"/>
    <w:multiLevelType w:val="hybridMultilevel"/>
    <w:tmpl w:val="9BCC4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A"/>
    <w:rsid w:val="00187F70"/>
    <w:rsid w:val="00276AA7"/>
    <w:rsid w:val="002A69DC"/>
    <w:rsid w:val="003A430B"/>
    <w:rsid w:val="003F64B2"/>
    <w:rsid w:val="00430975"/>
    <w:rsid w:val="005E088C"/>
    <w:rsid w:val="0061647A"/>
    <w:rsid w:val="00704388"/>
    <w:rsid w:val="007858EC"/>
    <w:rsid w:val="007F7D4A"/>
    <w:rsid w:val="009C7308"/>
    <w:rsid w:val="00AD13D5"/>
    <w:rsid w:val="00B41247"/>
    <w:rsid w:val="00BE1817"/>
    <w:rsid w:val="00C10186"/>
    <w:rsid w:val="00D409DA"/>
    <w:rsid w:val="00D76E5F"/>
    <w:rsid w:val="00D8640E"/>
    <w:rsid w:val="00DF620B"/>
    <w:rsid w:val="00F3777E"/>
    <w:rsid w:val="00F9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EFC88"/>
  <w15:docId w15:val="{919D5048-4E9E-48DC-8CB6-2A42B257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Thacien</dc:creator>
  <cp:lastModifiedBy>Thacien</cp:lastModifiedBy>
  <cp:revision>13</cp:revision>
  <dcterms:created xsi:type="dcterms:W3CDTF">2019-01-30T06:31:00Z</dcterms:created>
  <dcterms:modified xsi:type="dcterms:W3CDTF">2019-02-01T16:07:00Z</dcterms:modified>
</cp:coreProperties>
</file>